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85" w:rsidRDefault="0034631A">
      <w:pPr>
        <w:spacing w:line="920" w:lineRule="exact"/>
        <w:rPr>
          <w:rFonts w:asciiTheme="minorEastAsia" w:hAnsiTheme="minorEastAsia"/>
          <w:b/>
          <w:sz w:val="28"/>
          <w:szCs w:val="28"/>
        </w:rPr>
      </w:pPr>
      <w:r>
        <w:rPr>
          <w:rFonts w:asciiTheme="minorEastAsia" w:hAnsiTheme="minorEastAsia" w:hint="eastAsia"/>
          <w:b/>
          <w:sz w:val="24"/>
          <w:szCs w:val="24"/>
        </w:rPr>
        <w:t xml:space="preserve">   </w:t>
      </w:r>
      <w:r>
        <w:rPr>
          <w:rFonts w:asciiTheme="minorEastAsia" w:hAnsiTheme="minorEastAsia" w:hint="eastAsia"/>
          <w:b/>
          <w:sz w:val="28"/>
          <w:szCs w:val="28"/>
        </w:rPr>
        <w:t xml:space="preserve"> 浙江省精神障碍诊疗和防治技术重点实验室开放课题申请指南 </w:t>
      </w:r>
    </w:p>
    <w:p w:rsidR="00DB1885" w:rsidRDefault="00DB1885">
      <w:pPr>
        <w:rPr>
          <w:rFonts w:asciiTheme="minorEastAsia" w:hAnsiTheme="minorEastAsia"/>
          <w:sz w:val="24"/>
          <w:szCs w:val="24"/>
        </w:rPr>
      </w:pPr>
    </w:p>
    <w:p w:rsidR="00DB1885" w:rsidRDefault="0034631A">
      <w:pPr>
        <w:spacing w:line="360" w:lineRule="auto"/>
        <w:rPr>
          <w:rFonts w:asciiTheme="minorEastAsia" w:hAnsiTheme="minorEastAsia"/>
          <w:b/>
          <w:sz w:val="24"/>
          <w:szCs w:val="24"/>
        </w:rPr>
      </w:pPr>
      <w:r>
        <w:rPr>
          <w:rFonts w:asciiTheme="minorEastAsia" w:hAnsiTheme="minorEastAsia" w:hint="eastAsia"/>
          <w:b/>
          <w:sz w:val="24"/>
          <w:szCs w:val="24"/>
        </w:rPr>
        <w:t>1 开放课题设置原则</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 xml:space="preserve">    为了贯彻“开放、合作、共享、竞争”的方针，吸引优秀科研人员、联合外部丰富资源、加强基础和临床课题研究以及促进高新技术探索，实验室在相关研究领域设立开放课题</w:t>
      </w:r>
      <w:r w:rsidR="002F1DD6">
        <w:rPr>
          <w:rFonts w:asciiTheme="minorEastAsia" w:hAnsiTheme="minorEastAsia" w:hint="eastAsia"/>
          <w:sz w:val="24"/>
          <w:szCs w:val="24"/>
        </w:rPr>
        <w:t>作为优秀临床医生</w:t>
      </w:r>
      <w:r w:rsidR="00884C9C">
        <w:rPr>
          <w:rFonts w:asciiTheme="minorEastAsia" w:hAnsiTheme="minorEastAsia" w:hint="eastAsia"/>
          <w:sz w:val="24"/>
          <w:szCs w:val="24"/>
        </w:rPr>
        <w:t>科研启动资金</w:t>
      </w:r>
      <w:r>
        <w:rPr>
          <w:rFonts w:asciiTheme="minorEastAsia" w:hAnsiTheme="minorEastAsia" w:hint="eastAsia"/>
          <w:sz w:val="24"/>
          <w:szCs w:val="24"/>
        </w:rPr>
        <w:t>。</w:t>
      </w:r>
      <w:r>
        <w:rPr>
          <w:rFonts w:asciiTheme="minorEastAsia" w:hAnsiTheme="minorEastAsia"/>
          <w:sz w:val="24"/>
          <w:szCs w:val="24"/>
        </w:rPr>
        <w:t xml:space="preserve"> </w:t>
      </w:r>
    </w:p>
    <w:p w:rsidR="00DB1885" w:rsidRDefault="0034631A">
      <w:pPr>
        <w:spacing w:line="360" w:lineRule="auto"/>
        <w:ind w:firstLine="420"/>
        <w:rPr>
          <w:rFonts w:asciiTheme="minorEastAsia" w:hAnsiTheme="minorEastAsia"/>
          <w:sz w:val="24"/>
          <w:szCs w:val="24"/>
        </w:rPr>
      </w:pPr>
      <w:r>
        <w:rPr>
          <w:rFonts w:asciiTheme="minorEastAsia" w:hAnsiTheme="minorEastAsia" w:hint="eastAsia"/>
          <w:sz w:val="24"/>
          <w:szCs w:val="24"/>
        </w:rPr>
        <w:t>实验室设立和遴选开放课题的基本原则是：符合实验室的核心研究方向；提倡创新，鼓励前瞻性探索研究以及关键技术研究。强调基础和临床学科的交叉融合，促进重大精神障碍的探索研究，</w:t>
      </w:r>
      <w:r w:rsidR="00E177BC">
        <w:rPr>
          <w:rFonts w:asciiTheme="minorEastAsia" w:hAnsiTheme="minorEastAsia" w:hint="eastAsia"/>
          <w:sz w:val="24"/>
          <w:szCs w:val="24"/>
        </w:rPr>
        <w:t>鼓励基础与临床的转化研究</w:t>
      </w:r>
      <w:r>
        <w:rPr>
          <w:rFonts w:asciiTheme="minorEastAsia" w:hAnsiTheme="minorEastAsia" w:hint="eastAsia"/>
          <w:sz w:val="24"/>
          <w:szCs w:val="24"/>
        </w:rPr>
        <w:t>。</w:t>
      </w:r>
    </w:p>
    <w:p w:rsidR="00DB1885" w:rsidRDefault="0034631A">
      <w:pPr>
        <w:spacing w:line="360" w:lineRule="auto"/>
        <w:rPr>
          <w:rStyle w:val="a5"/>
          <w:rFonts w:asciiTheme="minorEastAsia" w:hAnsiTheme="minorEastAsia"/>
          <w:color w:val="000000"/>
          <w:sz w:val="24"/>
          <w:szCs w:val="24"/>
        </w:rPr>
      </w:pPr>
      <w:r>
        <w:rPr>
          <w:rStyle w:val="a5"/>
          <w:rFonts w:asciiTheme="minorEastAsia" w:hAnsiTheme="minorEastAsia" w:hint="eastAsia"/>
          <w:color w:val="000000"/>
          <w:sz w:val="24"/>
          <w:szCs w:val="24"/>
        </w:rPr>
        <w:t xml:space="preserve">2 </w:t>
      </w:r>
      <w:r>
        <w:rPr>
          <w:rStyle w:val="a5"/>
          <w:rFonts w:asciiTheme="minorEastAsia" w:hAnsiTheme="minorEastAsia"/>
          <w:color w:val="000000"/>
          <w:sz w:val="24"/>
          <w:szCs w:val="24"/>
        </w:rPr>
        <w:t>开放研究基金指南的研究方向</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抑郁症</w:t>
      </w:r>
      <w:r>
        <w:rPr>
          <w:rFonts w:asciiTheme="minorEastAsia" w:hAnsiTheme="minorEastAsia" w:hint="eastAsia"/>
          <w:sz w:val="24"/>
          <w:szCs w:val="24"/>
        </w:rPr>
        <w:t>发病机制及</w:t>
      </w:r>
      <w:r>
        <w:rPr>
          <w:rFonts w:asciiTheme="minorEastAsia" w:hAnsiTheme="minorEastAsia"/>
          <w:sz w:val="24"/>
          <w:szCs w:val="24"/>
        </w:rPr>
        <w:t>优化治疗技术研究</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精神分裂症从预警到治疗研究</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性取向的基因组学及神经影像学研究</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4）</w:t>
      </w:r>
      <w:r w:rsidR="008A02D2">
        <w:rPr>
          <w:rFonts w:asciiTheme="minorEastAsia" w:hAnsiTheme="minorEastAsia" w:hint="eastAsia"/>
          <w:sz w:val="24"/>
          <w:szCs w:val="24"/>
        </w:rPr>
        <w:t>重复经颅磁刺激</w:t>
      </w:r>
      <w:r>
        <w:rPr>
          <w:rFonts w:asciiTheme="minorEastAsia" w:hAnsiTheme="minorEastAsia"/>
          <w:sz w:val="24"/>
          <w:szCs w:val="24"/>
        </w:rPr>
        <w:t>技术在精神疾病中的研究与示范推广</w:t>
      </w:r>
    </w:p>
    <w:p w:rsidR="00DB1885" w:rsidRDefault="0034631A">
      <w:pPr>
        <w:spacing w:line="360" w:lineRule="auto"/>
        <w:rPr>
          <w:rFonts w:asciiTheme="minorEastAsia" w:hAnsiTheme="minorEastAsia"/>
          <w:b/>
          <w:sz w:val="24"/>
          <w:szCs w:val="24"/>
        </w:rPr>
      </w:pPr>
      <w:r>
        <w:rPr>
          <w:rFonts w:asciiTheme="minorEastAsia" w:hAnsiTheme="minorEastAsia" w:hint="eastAsia"/>
          <w:b/>
          <w:sz w:val="24"/>
          <w:szCs w:val="24"/>
        </w:rPr>
        <w:t>3 开放课题研究年限与经费</w:t>
      </w:r>
    </w:p>
    <w:p w:rsidR="00DB1885" w:rsidRDefault="0034631A">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课题研究年限为1年，资助额度0.5万元 。</w:t>
      </w:r>
    </w:p>
    <w:p w:rsidR="00DB1885" w:rsidRDefault="0034631A">
      <w:pPr>
        <w:spacing w:line="360" w:lineRule="auto"/>
        <w:rPr>
          <w:rFonts w:asciiTheme="minorEastAsia" w:hAnsiTheme="minorEastAsia"/>
          <w:b/>
          <w:sz w:val="24"/>
          <w:szCs w:val="24"/>
        </w:rPr>
      </w:pPr>
      <w:r>
        <w:rPr>
          <w:rFonts w:asciiTheme="minorEastAsia" w:hAnsiTheme="minorEastAsia" w:hint="eastAsia"/>
          <w:b/>
          <w:sz w:val="24"/>
          <w:szCs w:val="24"/>
        </w:rPr>
        <w:t>4 开放课题申请程序和组织实施办法</w:t>
      </w:r>
    </w:p>
    <w:p w:rsidR="00DB1885" w:rsidRDefault="0034631A">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自主研究课题按照“公平竞争、择优支持、动态调整”的原则，由非实验室人员自由申报。</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1）申请的开放课题自由申报，无限定具体课题内容，但仍需围绕重点实验室的几大研究方向进行课题申请。</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2）申请者需与合作者（重点实验室</w:t>
      </w:r>
      <w:r w:rsidR="00E177BC">
        <w:rPr>
          <w:rFonts w:asciiTheme="minorEastAsia" w:hAnsiTheme="minorEastAsia" w:hint="eastAsia"/>
          <w:sz w:val="24"/>
          <w:szCs w:val="24"/>
        </w:rPr>
        <w:t>成员</w:t>
      </w:r>
      <w:r>
        <w:rPr>
          <w:rFonts w:asciiTheme="minorEastAsia" w:hAnsiTheme="minorEastAsia" w:hint="eastAsia"/>
          <w:sz w:val="24"/>
          <w:szCs w:val="24"/>
        </w:rPr>
        <w:t>）进行联系，</w:t>
      </w:r>
      <w:r>
        <w:rPr>
          <w:rFonts w:asciiTheme="minorEastAsia" w:hAnsiTheme="minorEastAsia"/>
          <w:color w:val="000000"/>
          <w:sz w:val="24"/>
          <w:szCs w:val="24"/>
        </w:rPr>
        <w:t>申请书必需有重点实验室合作者的签名，否则不予受理。</w:t>
      </w:r>
      <w:r>
        <w:rPr>
          <w:rFonts w:asciiTheme="minorEastAsia" w:hAnsiTheme="minorEastAsia" w:hint="eastAsia"/>
          <w:sz w:val="24"/>
          <w:szCs w:val="24"/>
        </w:rPr>
        <w:t>合作者对开放课题承担人课题进展和经费使用负有监督权。</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color w:val="000000"/>
          <w:sz w:val="24"/>
          <w:szCs w:val="24"/>
        </w:rPr>
        <w:t>申请人可以</w:t>
      </w:r>
      <w:r>
        <w:rPr>
          <w:rFonts w:asciiTheme="minorEastAsia" w:hAnsiTheme="minorEastAsia"/>
          <w:sz w:val="24"/>
          <w:szCs w:val="24"/>
        </w:rPr>
        <w:t>在“</w:t>
      </w:r>
      <w:r>
        <w:rPr>
          <w:rFonts w:asciiTheme="minorEastAsia" w:hAnsiTheme="minorEastAsia" w:hint="eastAsia"/>
          <w:sz w:val="24"/>
          <w:szCs w:val="24"/>
        </w:rPr>
        <w:t>浙江省精神障碍诊疗和防治技术重点实验室</w:t>
      </w:r>
      <w:r>
        <w:rPr>
          <w:rFonts w:asciiTheme="minorEastAsia" w:hAnsiTheme="minorEastAsia"/>
          <w:sz w:val="24"/>
          <w:szCs w:val="24"/>
        </w:rPr>
        <w:t>”网站</w:t>
      </w:r>
      <w:r>
        <w:rPr>
          <w:rFonts w:asciiTheme="minorEastAsia" w:hAnsiTheme="minorEastAsia"/>
          <w:color w:val="000000"/>
          <w:sz w:val="24"/>
          <w:szCs w:val="24"/>
        </w:rPr>
        <w:t>（</w:t>
      </w:r>
      <w:r>
        <w:rPr>
          <w:rFonts w:asciiTheme="minorEastAsia" w:hAnsiTheme="minorEastAsia" w:hint="eastAsia"/>
          <w:color w:val="000000"/>
          <w:sz w:val="24"/>
          <w:szCs w:val="24"/>
        </w:rPr>
        <w:t>www.</w:t>
      </w:r>
      <w:r w:rsidR="005756FD">
        <w:rPr>
          <w:rFonts w:asciiTheme="minorEastAsia" w:hAnsiTheme="minorEastAsia" w:hint="eastAsia"/>
          <w:color w:val="000000"/>
          <w:sz w:val="24"/>
          <w:szCs w:val="24"/>
        </w:rPr>
        <w:t>zyjses.com/zdsys</w:t>
      </w:r>
      <w:r>
        <w:rPr>
          <w:rFonts w:asciiTheme="minorEastAsia" w:hAnsiTheme="minorEastAsia"/>
          <w:color w:val="000000"/>
          <w:sz w:val="24"/>
          <w:szCs w:val="24"/>
        </w:rPr>
        <w:t>）</w:t>
      </w:r>
      <w:r>
        <w:rPr>
          <w:rFonts w:asciiTheme="minorEastAsia" w:hAnsiTheme="minorEastAsia"/>
          <w:sz w:val="24"/>
          <w:szCs w:val="24"/>
        </w:rPr>
        <w:t>，下载《</w:t>
      </w:r>
      <w:r>
        <w:rPr>
          <w:rFonts w:asciiTheme="minorEastAsia" w:hAnsiTheme="minorEastAsia" w:hint="eastAsia"/>
          <w:sz w:val="24"/>
          <w:szCs w:val="24"/>
        </w:rPr>
        <w:t>浙江省精神障碍诊疗和防治技术重点实验室</w:t>
      </w:r>
      <w:r>
        <w:rPr>
          <w:rFonts w:asciiTheme="minorEastAsia" w:hAnsiTheme="minorEastAsia"/>
          <w:sz w:val="24"/>
          <w:szCs w:val="24"/>
        </w:rPr>
        <w:t>开放研究基金申请书》，并</w:t>
      </w:r>
      <w:r>
        <w:rPr>
          <w:rFonts w:asciiTheme="minorEastAsia" w:hAnsiTheme="minorEastAsia"/>
          <w:color w:val="000000"/>
          <w:sz w:val="24"/>
          <w:szCs w:val="24"/>
        </w:rPr>
        <w:t>按规定的格式，认真、如实填写</w:t>
      </w:r>
      <w:r>
        <w:rPr>
          <w:rFonts w:asciiTheme="minorEastAsia" w:hAnsiTheme="minorEastAsia" w:hint="eastAsia"/>
          <w:color w:val="000000"/>
          <w:sz w:val="24"/>
          <w:szCs w:val="24"/>
        </w:rPr>
        <w:t>。</w:t>
      </w:r>
      <w:r>
        <w:rPr>
          <w:rFonts w:asciiTheme="minorEastAsia" w:hAnsiTheme="minorEastAsia"/>
          <w:color w:val="000000"/>
          <w:sz w:val="24"/>
          <w:szCs w:val="24"/>
        </w:rPr>
        <w:t>申请人所在单位学术主管部门应签署意见，单位领导在申请书上签字并加盖单位公章。</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评审将按照“依靠专家、发扬民主、公平公正、择优支持”的原则，由实验</w:t>
      </w:r>
      <w:r>
        <w:rPr>
          <w:rFonts w:asciiTheme="minorEastAsia" w:hAnsiTheme="minorEastAsia"/>
          <w:sz w:val="24"/>
          <w:szCs w:val="24"/>
        </w:rPr>
        <w:lastRenderedPageBreak/>
        <w:t>室学术委员会对申请者提交的申请书进行评审，确定资助项目和金额，并书面通知获得资助的申请人。</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5）课题结束1个月内，课题负责人应认真填写《开放课题课题结题报告》，报实验室结题。实验室学术委员会分为优、通过、不通过三个等级对课题完成情况进行评价。如评为优者，实验室将优先考虑下一轮资助；评为通过者，按正常结题；评为不通过者，不得使用余款，停止申请本实验室开放课题的资格。</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6）研究课题无法按期完成，要求改变研究内容，或要求中断，都必须及时向本实验室提出书面报告，中断课题的经费余额中止使用。</w:t>
      </w:r>
    </w:p>
    <w:p w:rsidR="00DB1885" w:rsidRPr="00E177BC" w:rsidRDefault="0034631A">
      <w:pPr>
        <w:spacing w:line="360" w:lineRule="auto"/>
        <w:rPr>
          <w:rFonts w:ascii="Times New Roman" w:hAnsi="Times New Roman" w:cs="Times New Roman"/>
          <w:sz w:val="24"/>
          <w:szCs w:val="24"/>
        </w:rPr>
      </w:pPr>
      <w:r>
        <w:rPr>
          <w:rFonts w:asciiTheme="minorEastAsia" w:hAnsiTheme="minorEastAsia" w:hint="eastAsia"/>
          <w:sz w:val="24"/>
          <w:szCs w:val="24"/>
        </w:rPr>
        <w:t>7）</w:t>
      </w:r>
      <w:r>
        <w:rPr>
          <w:rFonts w:asciiTheme="minorEastAsia" w:hAnsiTheme="minorEastAsia"/>
          <w:sz w:val="24"/>
          <w:szCs w:val="24"/>
        </w:rPr>
        <w:t>基金资助项目的有关论文、专著、成果评议等，均应标注“</w:t>
      </w:r>
      <w:r>
        <w:rPr>
          <w:rFonts w:asciiTheme="minorEastAsia" w:hAnsiTheme="minorEastAsia" w:hint="eastAsia"/>
          <w:sz w:val="24"/>
          <w:szCs w:val="24"/>
        </w:rPr>
        <w:t>浙江省精神障碍诊疗和防治技术重点实验室</w:t>
      </w:r>
      <w:r>
        <w:rPr>
          <w:rFonts w:asciiTheme="minorEastAsia" w:hAnsiTheme="minorEastAsia"/>
          <w:sz w:val="24"/>
          <w:szCs w:val="24"/>
        </w:rPr>
        <w:t>”及</w:t>
      </w:r>
      <w:r>
        <w:rPr>
          <w:rFonts w:asciiTheme="minorEastAsia" w:hAnsiTheme="minorEastAsia" w:hint="eastAsia"/>
          <w:sz w:val="24"/>
          <w:szCs w:val="24"/>
        </w:rPr>
        <w:t>相关基金</w:t>
      </w:r>
      <w:r>
        <w:rPr>
          <w:rFonts w:asciiTheme="minorEastAsia" w:hAnsiTheme="minorEastAsia"/>
          <w:sz w:val="24"/>
          <w:szCs w:val="24"/>
        </w:rPr>
        <w:t>项目编号，英文标注“</w:t>
      </w:r>
      <w:r w:rsidRPr="00E177BC">
        <w:rPr>
          <w:rFonts w:ascii="Times New Roman" w:hAnsi="Times New Roman" w:cs="Times New Roman"/>
          <w:sz w:val="24"/>
          <w:szCs w:val="24"/>
        </w:rPr>
        <w:t>the key laboratory of mental disorder</w:t>
      </w:r>
      <w:r w:rsidR="00E177BC" w:rsidRPr="00E177BC">
        <w:rPr>
          <w:rFonts w:ascii="Times New Roman" w:hAnsi="Times New Roman" w:cs="Times New Roman"/>
          <w:sz w:val="24"/>
          <w:szCs w:val="24"/>
        </w:rPr>
        <w:t>’</w:t>
      </w:r>
      <w:r w:rsidRPr="00E177BC">
        <w:rPr>
          <w:rFonts w:ascii="Times New Roman" w:hAnsi="Times New Roman" w:cs="Times New Roman"/>
          <w:sz w:val="24"/>
          <w:szCs w:val="24"/>
        </w:rPr>
        <w:t>s management of Zhejiang Province”</w:t>
      </w:r>
      <w:r w:rsidRPr="00E177BC">
        <w:rPr>
          <w:rFonts w:ascii="Times New Roman" w:hAnsi="Times New Roman" w:cs="Times New Roman"/>
          <w:sz w:val="24"/>
          <w:szCs w:val="24"/>
        </w:rPr>
        <w:t>，未标注的，验收时不计入成果。需有至少一项成果在单位中标注有</w:t>
      </w:r>
      <w:r w:rsidRPr="00E177BC">
        <w:rPr>
          <w:rFonts w:ascii="Times New Roman" w:hAnsi="Times New Roman" w:cs="Times New Roman"/>
          <w:sz w:val="24"/>
          <w:szCs w:val="24"/>
        </w:rPr>
        <w:t>“</w:t>
      </w:r>
      <w:r w:rsidRPr="00E177BC">
        <w:rPr>
          <w:rFonts w:ascii="Times New Roman" w:hAnsi="Times New Roman" w:cs="Times New Roman"/>
          <w:sz w:val="24"/>
          <w:szCs w:val="24"/>
        </w:rPr>
        <w:t>浙江省精神障碍诊疗和防治技术重点实验室</w:t>
      </w:r>
      <w:r w:rsidRPr="00E177BC">
        <w:rPr>
          <w:rFonts w:ascii="Times New Roman" w:hAnsi="Times New Roman" w:cs="Times New Roman"/>
          <w:sz w:val="24"/>
          <w:szCs w:val="24"/>
        </w:rPr>
        <w:t>”</w:t>
      </w:r>
      <w:r w:rsidRPr="00E177BC">
        <w:rPr>
          <w:rFonts w:ascii="Times New Roman" w:hAnsi="Times New Roman" w:cs="Times New Roman"/>
          <w:sz w:val="24"/>
          <w:szCs w:val="24"/>
        </w:rPr>
        <w:t>（中文成果）或</w:t>
      </w:r>
      <w:r w:rsidRPr="00E177BC">
        <w:rPr>
          <w:rFonts w:ascii="Times New Roman" w:hAnsi="Times New Roman" w:cs="Times New Roman"/>
          <w:sz w:val="24"/>
          <w:szCs w:val="24"/>
        </w:rPr>
        <w:t>“the key laboratory of mental disorder’s management of Zhejiang Province”</w:t>
      </w:r>
      <w:r w:rsidRPr="00E177BC">
        <w:rPr>
          <w:rFonts w:ascii="Times New Roman" w:hAnsi="Times New Roman" w:cs="Times New Roman"/>
          <w:sz w:val="24"/>
          <w:szCs w:val="24"/>
        </w:rPr>
        <w:t>（英文成果），或者本实验室的合作者以共同第一作者或共同通讯作者出现。</w:t>
      </w:r>
    </w:p>
    <w:p w:rsidR="00DB1885" w:rsidRDefault="0034631A">
      <w:pPr>
        <w:spacing w:line="360" w:lineRule="auto"/>
        <w:rPr>
          <w:rFonts w:asciiTheme="minorEastAsia" w:hAnsiTheme="minorEastAsia"/>
          <w:b/>
          <w:sz w:val="24"/>
          <w:szCs w:val="24"/>
        </w:rPr>
      </w:pPr>
      <w:r>
        <w:rPr>
          <w:rFonts w:asciiTheme="minorEastAsia" w:hAnsiTheme="minorEastAsia" w:hint="eastAsia"/>
          <w:b/>
          <w:sz w:val="24"/>
          <w:szCs w:val="24"/>
        </w:rPr>
        <w:t>5 经费使用</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 xml:space="preserve">    对开放课题人员获资助的课题，资助经费不转入课题负责人所在单位。经费仅用于课题负责人及其参加人员来重点实验室进行开放课题研究期间，进行资助课题研究时的相关支出。</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1）可报销的项目包括：①在与本实验室合作交流中所消耗的材料费、加工费、计算、测试和分析费等。②开放课题使用者或课题相关人员来杭州进行合作研究所产生的住宿费、交通费等。</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2）所需报销的所有票据均需要该课题的申请人签字，并经合作者认可签字后，方可履行报销程序，并附报销费用清单,所需报销票据发票抬头填写“浙江大学”。</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 xml:space="preserve">    重点实验室将尽可能地为开放课题研究人员来实验室从事研究工作提供大力帮助，实验室各种仪器设备可供开放课题研究人员使用。鼓励开放课题研究人员来我实验室与合作者共同进行研究工作，因此资助经费不转入课题负责人所在单位，在原单位支出的与开放课题</w:t>
      </w:r>
      <w:r w:rsidR="00E177BC">
        <w:rPr>
          <w:rFonts w:asciiTheme="minorEastAsia" w:hAnsiTheme="minorEastAsia" w:hint="eastAsia"/>
          <w:sz w:val="24"/>
          <w:szCs w:val="24"/>
        </w:rPr>
        <w:t>无</w:t>
      </w:r>
      <w:r>
        <w:rPr>
          <w:rFonts w:asciiTheme="minorEastAsia" w:hAnsiTheme="minorEastAsia" w:hint="eastAsia"/>
          <w:sz w:val="24"/>
          <w:szCs w:val="24"/>
        </w:rPr>
        <w:t>关的费用原则上不予报销。</w:t>
      </w:r>
    </w:p>
    <w:p w:rsidR="008A02D2" w:rsidRDefault="008A02D2">
      <w:pPr>
        <w:spacing w:line="360" w:lineRule="auto"/>
        <w:rPr>
          <w:rFonts w:asciiTheme="minorEastAsia" w:hAnsiTheme="minorEastAsia"/>
          <w:b/>
          <w:sz w:val="24"/>
          <w:szCs w:val="24"/>
        </w:rPr>
      </w:pPr>
    </w:p>
    <w:p w:rsidR="00DB1885" w:rsidRDefault="0034631A">
      <w:pPr>
        <w:spacing w:line="360" w:lineRule="auto"/>
        <w:rPr>
          <w:rFonts w:asciiTheme="minorEastAsia" w:hAnsiTheme="minorEastAsia"/>
          <w:b/>
          <w:sz w:val="24"/>
          <w:szCs w:val="24"/>
        </w:rPr>
      </w:pPr>
      <w:r>
        <w:rPr>
          <w:rFonts w:asciiTheme="minorEastAsia" w:hAnsiTheme="minorEastAsia" w:hint="eastAsia"/>
          <w:b/>
          <w:sz w:val="24"/>
          <w:szCs w:val="24"/>
        </w:rPr>
        <w:lastRenderedPageBreak/>
        <w:t>6 备注</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《浙江省精神障碍诊疗和防治技术重点实验室开放课题申请书》需提交电子版与纸质版（一式三份），截止日期为:20</w:t>
      </w:r>
      <w:r w:rsidR="005756FD">
        <w:rPr>
          <w:rFonts w:asciiTheme="minorEastAsia" w:hAnsiTheme="minorEastAsia" w:hint="eastAsia"/>
          <w:sz w:val="24"/>
          <w:szCs w:val="24"/>
        </w:rPr>
        <w:t>21</w:t>
      </w:r>
      <w:r>
        <w:rPr>
          <w:rFonts w:asciiTheme="minorEastAsia" w:hAnsiTheme="minorEastAsia" w:hint="eastAsia"/>
          <w:sz w:val="24"/>
          <w:szCs w:val="24"/>
        </w:rPr>
        <w:t>年</w:t>
      </w:r>
      <w:r w:rsidR="005756FD">
        <w:rPr>
          <w:rFonts w:asciiTheme="minorEastAsia" w:hAnsiTheme="minorEastAsia" w:hint="eastAsia"/>
          <w:sz w:val="24"/>
          <w:szCs w:val="24"/>
        </w:rPr>
        <w:t>5</w:t>
      </w:r>
      <w:r>
        <w:rPr>
          <w:rFonts w:asciiTheme="minorEastAsia" w:hAnsiTheme="minorEastAsia" w:hint="eastAsia"/>
          <w:sz w:val="24"/>
          <w:szCs w:val="24"/>
        </w:rPr>
        <w:t>月</w:t>
      </w:r>
      <w:r w:rsidR="00E177BC">
        <w:rPr>
          <w:rFonts w:asciiTheme="minorEastAsia" w:hAnsiTheme="minorEastAsia"/>
          <w:sz w:val="24"/>
          <w:szCs w:val="24"/>
        </w:rPr>
        <w:t>3</w:t>
      </w:r>
      <w:r w:rsidR="005756FD">
        <w:rPr>
          <w:rFonts w:asciiTheme="minorEastAsia" w:hAnsiTheme="minorEastAsia" w:hint="eastAsia"/>
          <w:sz w:val="24"/>
          <w:szCs w:val="24"/>
        </w:rPr>
        <w:t>1</w:t>
      </w:r>
      <w:r>
        <w:rPr>
          <w:rFonts w:asciiTheme="minorEastAsia" w:hAnsiTheme="minorEastAsia" w:hint="eastAsia"/>
          <w:sz w:val="24"/>
          <w:szCs w:val="24"/>
        </w:rPr>
        <w:t>日，逾期</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候。</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《浙江省精神障碍诊疗和防治技术重点实验室开放课题结题报告》需提交电子版与纸质版（一式三份），截止日期为:20</w:t>
      </w:r>
      <w:r w:rsidR="005756FD">
        <w:rPr>
          <w:rFonts w:asciiTheme="minorEastAsia" w:hAnsiTheme="minorEastAsia" w:hint="eastAsia"/>
          <w:sz w:val="24"/>
          <w:szCs w:val="24"/>
        </w:rPr>
        <w:t>21</w:t>
      </w:r>
      <w:r>
        <w:rPr>
          <w:rFonts w:asciiTheme="minorEastAsia" w:hAnsiTheme="minorEastAsia" w:hint="eastAsia"/>
          <w:sz w:val="24"/>
          <w:szCs w:val="24"/>
        </w:rPr>
        <w:t>年</w:t>
      </w:r>
      <w:r w:rsidR="005756FD">
        <w:rPr>
          <w:rFonts w:asciiTheme="minorEastAsia" w:hAnsiTheme="minorEastAsia" w:hint="eastAsia"/>
          <w:sz w:val="24"/>
          <w:szCs w:val="24"/>
        </w:rPr>
        <w:t>5</w:t>
      </w:r>
      <w:r>
        <w:rPr>
          <w:rFonts w:asciiTheme="minorEastAsia" w:hAnsiTheme="minorEastAsia" w:hint="eastAsia"/>
          <w:sz w:val="24"/>
          <w:szCs w:val="24"/>
        </w:rPr>
        <w:t>月</w:t>
      </w:r>
      <w:r w:rsidR="00E177BC">
        <w:rPr>
          <w:rFonts w:asciiTheme="minorEastAsia" w:hAnsiTheme="minorEastAsia"/>
          <w:sz w:val="24"/>
          <w:szCs w:val="24"/>
        </w:rPr>
        <w:t>3</w:t>
      </w:r>
      <w:r w:rsidR="005756FD">
        <w:rPr>
          <w:rFonts w:asciiTheme="minorEastAsia" w:hAnsiTheme="minorEastAsia" w:hint="eastAsia"/>
          <w:sz w:val="24"/>
          <w:szCs w:val="24"/>
        </w:rPr>
        <w:t>1</w:t>
      </w:r>
      <w:r>
        <w:rPr>
          <w:rFonts w:asciiTheme="minorEastAsia" w:hAnsiTheme="minorEastAsia" w:hint="eastAsia"/>
          <w:sz w:val="24"/>
          <w:szCs w:val="24"/>
        </w:rPr>
        <w:t>日。</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电子版发送至</w:t>
      </w:r>
      <w:r w:rsidR="00E177BC">
        <w:rPr>
          <w:rFonts w:asciiTheme="minorEastAsia" w:hAnsiTheme="minorEastAsia" w:hint="eastAsia"/>
          <w:sz w:val="24"/>
          <w:szCs w:val="24"/>
        </w:rPr>
        <w:t>lujing</w:t>
      </w:r>
      <w:r w:rsidR="00E177BC">
        <w:rPr>
          <w:rFonts w:asciiTheme="minorEastAsia" w:hAnsiTheme="minorEastAsia"/>
          <w:sz w:val="24"/>
          <w:szCs w:val="24"/>
        </w:rPr>
        <w:t>2016</w:t>
      </w:r>
      <w:r>
        <w:rPr>
          <w:rFonts w:asciiTheme="minorEastAsia" w:hAnsiTheme="minorEastAsia"/>
          <w:sz w:val="24"/>
          <w:szCs w:val="24"/>
        </w:rPr>
        <w:t>@</w:t>
      </w:r>
      <w:r w:rsidR="00E177BC">
        <w:rPr>
          <w:rFonts w:asciiTheme="minorEastAsia" w:hAnsiTheme="minorEastAsia" w:hint="eastAsia"/>
          <w:sz w:val="24"/>
          <w:szCs w:val="24"/>
        </w:rPr>
        <w:t>zju</w:t>
      </w:r>
      <w:r>
        <w:rPr>
          <w:rFonts w:asciiTheme="minorEastAsia" w:hAnsiTheme="minorEastAsia"/>
          <w:sz w:val="24"/>
          <w:szCs w:val="24"/>
        </w:rPr>
        <w:t>.</w:t>
      </w:r>
      <w:r w:rsidR="00E177BC">
        <w:rPr>
          <w:rFonts w:asciiTheme="minorEastAsia" w:hAnsiTheme="minorEastAsia"/>
          <w:sz w:val="24"/>
          <w:szCs w:val="24"/>
        </w:rPr>
        <w:t>edu.cn</w:t>
      </w:r>
      <w:r>
        <w:rPr>
          <w:rFonts w:asciiTheme="minorEastAsia" w:hAnsiTheme="minorEastAsia" w:hint="eastAsia"/>
          <w:sz w:val="24"/>
          <w:szCs w:val="24"/>
        </w:rPr>
        <w:t>；</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邮寄只接受顺丰快递或EMS快递</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 xml:space="preserve">纸质版寄送至  </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杭州市</w:t>
      </w:r>
      <w:r w:rsidR="00E177BC">
        <w:rPr>
          <w:rFonts w:asciiTheme="minorEastAsia" w:hAnsiTheme="minorEastAsia" w:hint="eastAsia"/>
          <w:sz w:val="24"/>
          <w:szCs w:val="24"/>
        </w:rPr>
        <w:t>下城区老浙大直路</w:t>
      </w:r>
      <w:r w:rsidR="00E177BC">
        <w:rPr>
          <w:rFonts w:asciiTheme="minorEastAsia" w:hAnsiTheme="minorEastAsia"/>
          <w:sz w:val="24"/>
          <w:szCs w:val="24"/>
        </w:rPr>
        <w:t>17</w:t>
      </w:r>
      <w:r w:rsidR="00E177BC">
        <w:rPr>
          <w:rFonts w:asciiTheme="minorEastAsia" w:hAnsiTheme="minorEastAsia" w:hint="eastAsia"/>
          <w:sz w:val="24"/>
          <w:szCs w:val="24"/>
        </w:rPr>
        <w:t>号，</w:t>
      </w:r>
      <w:r w:rsidR="003578DA">
        <w:rPr>
          <w:rFonts w:asciiTheme="minorEastAsia" w:hAnsiTheme="minorEastAsia" w:hint="eastAsia"/>
          <w:sz w:val="24"/>
          <w:szCs w:val="24"/>
        </w:rPr>
        <w:t>浙大一院</w:t>
      </w:r>
      <w:r w:rsidR="005756FD">
        <w:rPr>
          <w:rFonts w:asciiTheme="minorEastAsia" w:hAnsiTheme="minorEastAsia" w:hint="eastAsia"/>
          <w:sz w:val="24"/>
          <w:szCs w:val="24"/>
        </w:rPr>
        <w:t>大学路院区</w:t>
      </w:r>
      <w:r w:rsidR="003578DA">
        <w:rPr>
          <w:rFonts w:asciiTheme="minorEastAsia" w:hAnsiTheme="minorEastAsia" w:hint="eastAsia"/>
          <w:sz w:val="24"/>
          <w:szCs w:val="24"/>
        </w:rPr>
        <w:t xml:space="preserve"> </w:t>
      </w:r>
      <w:r>
        <w:rPr>
          <w:rFonts w:asciiTheme="minorEastAsia" w:hAnsiTheme="minorEastAsia" w:hint="eastAsia"/>
          <w:sz w:val="24"/>
          <w:szCs w:val="24"/>
        </w:rPr>
        <w:t>路静收，邮编：310003 电话：</w:t>
      </w:r>
      <w:r w:rsidR="005756FD">
        <w:rPr>
          <w:rFonts w:asciiTheme="minorEastAsia" w:hAnsiTheme="minorEastAsia" w:hint="eastAsia"/>
          <w:sz w:val="24"/>
          <w:szCs w:val="24"/>
        </w:rPr>
        <w:t>15858200010</w:t>
      </w:r>
      <w:bookmarkStart w:id="0" w:name="_GoBack"/>
      <w:bookmarkEnd w:id="0"/>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DB1885" w:rsidRDefault="0034631A">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DB1885" w:rsidRDefault="0034631A">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20</w:t>
      </w:r>
      <w:r w:rsidR="005756FD">
        <w:rPr>
          <w:rFonts w:asciiTheme="minorEastAsia" w:hAnsiTheme="minorEastAsia" w:hint="eastAsia"/>
          <w:sz w:val="24"/>
          <w:szCs w:val="24"/>
        </w:rPr>
        <w:t>21.3.5</w:t>
      </w:r>
    </w:p>
    <w:sectPr w:rsidR="00DB1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913" w:rsidRDefault="000B4913" w:rsidP="002F1DD6">
      <w:r>
        <w:separator/>
      </w:r>
    </w:p>
  </w:endnote>
  <w:endnote w:type="continuationSeparator" w:id="0">
    <w:p w:rsidR="000B4913" w:rsidRDefault="000B4913" w:rsidP="002F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913" w:rsidRDefault="000B4913" w:rsidP="002F1DD6">
      <w:r>
        <w:separator/>
      </w:r>
    </w:p>
  </w:footnote>
  <w:footnote w:type="continuationSeparator" w:id="0">
    <w:p w:rsidR="000B4913" w:rsidRDefault="000B4913" w:rsidP="002F1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5854"/>
    <w:rsid w:val="00060B6F"/>
    <w:rsid w:val="000866FD"/>
    <w:rsid w:val="00086E78"/>
    <w:rsid w:val="000B4913"/>
    <w:rsid w:val="000C2D55"/>
    <w:rsid w:val="000E47DC"/>
    <w:rsid w:val="00214755"/>
    <w:rsid w:val="00255330"/>
    <w:rsid w:val="002B0ED6"/>
    <w:rsid w:val="002F1DD6"/>
    <w:rsid w:val="00331C27"/>
    <w:rsid w:val="00331F58"/>
    <w:rsid w:val="0034631A"/>
    <w:rsid w:val="003578DA"/>
    <w:rsid w:val="004A0B72"/>
    <w:rsid w:val="005756FD"/>
    <w:rsid w:val="0058372A"/>
    <w:rsid w:val="006019E6"/>
    <w:rsid w:val="00664F34"/>
    <w:rsid w:val="00684D9C"/>
    <w:rsid w:val="007247F8"/>
    <w:rsid w:val="007B3074"/>
    <w:rsid w:val="00820824"/>
    <w:rsid w:val="00884C9C"/>
    <w:rsid w:val="008A02D2"/>
    <w:rsid w:val="009339F1"/>
    <w:rsid w:val="009D5F6D"/>
    <w:rsid w:val="00A40D9D"/>
    <w:rsid w:val="00AA18F6"/>
    <w:rsid w:val="00B975E0"/>
    <w:rsid w:val="00BE43BB"/>
    <w:rsid w:val="00CA5D7D"/>
    <w:rsid w:val="00D55854"/>
    <w:rsid w:val="00D83F09"/>
    <w:rsid w:val="00DB1885"/>
    <w:rsid w:val="00E177BC"/>
    <w:rsid w:val="00E56663"/>
    <w:rsid w:val="00EC3621"/>
    <w:rsid w:val="00F12F0C"/>
    <w:rsid w:val="00F43615"/>
    <w:rsid w:val="342A6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john</cp:lastModifiedBy>
  <cp:revision>21</cp:revision>
  <dcterms:created xsi:type="dcterms:W3CDTF">2015-08-09T02:18:00Z</dcterms:created>
  <dcterms:modified xsi:type="dcterms:W3CDTF">2021-03-05T07:55:00Z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