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5A" w:rsidRDefault="008D4C5A" w:rsidP="00D31D50">
      <w:pPr>
        <w:spacing w:line="220" w:lineRule="atLeast"/>
        <w:rPr>
          <w:b/>
        </w:rPr>
      </w:pPr>
      <w:r>
        <w:rPr>
          <w:rFonts w:hint="eastAsia"/>
          <w:b/>
        </w:rPr>
        <w:t>附件</w:t>
      </w:r>
      <w:r w:rsidR="00B02F1A">
        <w:rPr>
          <w:rFonts w:hint="eastAsia"/>
          <w:b/>
        </w:rPr>
        <w:t>1</w:t>
      </w:r>
      <w:r>
        <w:rPr>
          <w:rFonts w:hint="eastAsia"/>
          <w:b/>
        </w:rPr>
        <w:t>：</w:t>
      </w:r>
    </w:p>
    <w:p w:rsidR="004358AB" w:rsidRPr="005A1907" w:rsidRDefault="008D4C5A" w:rsidP="005A1907">
      <w:pPr>
        <w:spacing w:line="220" w:lineRule="atLeast"/>
        <w:jc w:val="center"/>
        <w:rPr>
          <w:rFonts w:asciiTheme="majorEastAsia" w:eastAsiaTheme="majorEastAsia" w:hAnsiTheme="majorEastAsia"/>
          <w:b/>
          <w:sz w:val="24"/>
          <w:szCs w:val="24"/>
        </w:rPr>
      </w:pPr>
      <w:r w:rsidRPr="005A1907">
        <w:rPr>
          <w:rFonts w:asciiTheme="majorEastAsia" w:eastAsiaTheme="majorEastAsia" w:hAnsiTheme="majorEastAsia" w:hint="eastAsia"/>
          <w:b/>
          <w:sz w:val="24"/>
          <w:szCs w:val="24"/>
        </w:rPr>
        <w:t>浙江省精神障碍诊疗和防治技术重点实验室2015年度开放课题立项清单</w:t>
      </w:r>
    </w:p>
    <w:tbl>
      <w:tblPr>
        <w:tblStyle w:val="a3"/>
        <w:tblW w:w="10206" w:type="dxa"/>
        <w:tblInd w:w="-459" w:type="dxa"/>
        <w:tblLook w:val="04A0"/>
      </w:tblPr>
      <w:tblGrid>
        <w:gridCol w:w="1418"/>
        <w:gridCol w:w="3118"/>
        <w:gridCol w:w="993"/>
        <w:gridCol w:w="1417"/>
        <w:gridCol w:w="1985"/>
        <w:gridCol w:w="1275"/>
      </w:tblGrid>
      <w:tr w:rsidR="008D4C5A" w:rsidTr="00DC2200">
        <w:trPr>
          <w:trHeight w:val="532"/>
        </w:trPr>
        <w:tc>
          <w:tcPr>
            <w:tcW w:w="1418" w:type="dxa"/>
            <w:vAlign w:val="center"/>
          </w:tcPr>
          <w:p w:rsidR="008D4C5A" w:rsidRPr="00B02F1A" w:rsidRDefault="008D4C5A" w:rsidP="00672D89">
            <w:pPr>
              <w:spacing w:line="220" w:lineRule="atLeast"/>
              <w:jc w:val="center"/>
              <w:rPr>
                <w:rFonts w:asciiTheme="minorEastAsia" w:eastAsiaTheme="minorEastAsia" w:hAnsiTheme="minorEastAsia"/>
                <w:b/>
                <w:sz w:val="24"/>
                <w:szCs w:val="24"/>
              </w:rPr>
            </w:pPr>
            <w:r w:rsidRPr="00B02F1A">
              <w:rPr>
                <w:rFonts w:asciiTheme="minorEastAsia" w:eastAsiaTheme="minorEastAsia" w:hAnsiTheme="minorEastAsia" w:hint="eastAsia"/>
                <w:b/>
                <w:sz w:val="24"/>
                <w:szCs w:val="24"/>
              </w:rPr>
              <w:t>立项编号</w:t>
            </w:r>
          </w:p>
        </w:tc>
        <w:tc>
          <w:tcPr>
            <w:tcW w:w="3118" w:type="dxa"/>
            <w:vAlign w:val="center"/>
          </w:tcPr>
          <w:p w:rsidR="008D4C5A" w:rsidRPr="00B02F1A" w:rsidRDefault="008D4C5A" w:rsidP="00672D89">
            <w:pPr>
              <w:spacing w:line="220" w:lineRule="atLeast"/>
              <w:jc w:val="center"/>
              <w:rPr>
                <w:rFonts w:asciiTheme="minorEastAsia" w:eastAsiaTheme="minorEastAsia" w:hAnsiTheme="minorEastAsia"/>
                <w:b/>
                <w:sz w:val="24"/>
                <w:szCs w:val="24"/>
              </w:rPr>
            </w:pPr>
            <w:r w:rsidRPr="00B02F1A">
              <w:rPr>
                <w:rFonts w:asciiTheme="minorEastAsia" w:eastAsiaTheme="minorEastAsia" w:hAnsiTheme="minorEastAsia" w:hint="eastAsia"/>
                <w:b/>
                <w:sz w:val="24"/>
                <w:szCs w:val="24"/>
              </w:rPr>
              <w:t>课题名称</w:t>
            </w:r>
          </w:p>
        </w:tc>
        <w:tc>
          <w:tcPr>
            <w:tcW w:w="993" w:type="dxa"/>
            <w:vAlign w:val="center"/>
          </w:tcPr>
          <w:p w:rsidR="008D4C5A" w:rsidRPr="00B02F1A" w:rsidRDefault="008D4C5A" w:rsidP="00672D89">
            <w:pPr>
              <w:spacing w:line="220" w:lineRule="atLeast"/>
              <w:jc w:val="center"/>
              <w:rPr>
                <w:rFonts w:asciiTheme="minorEastAsia" w:eastAsiaTheme="minorEastAsia" w:hAnsiTheme="minorEastAsia"/>
                <w:b/>
                <w:sz w:val="24"/>
                <w:szCs w:val="24"/>
              </w:rPr>
            </w:pPr>
            <w:r w:rsidRPr="00B02F1A">
              <w:rPr>
                <w:rFonts w:asciiTheme="minorEastAsia" w:eastAsiaTheme="minorEastAsia" w:hAnsiTheme="minorEastAsia" w:hint="eastAsia"/>
                <w:b/>
                <w:sz w:val="24"/>
                <w:szCs w:val="24"/>
              </w:rPr>
              <w:t>申请人</w:t>
            </w:r>
          </w:p>
        </w:tc>
        <w:tc>
          <w:tcPr>
            <w:tcW w:w="1417" w:type="dxa"/>
            <w:vAlign w:val="center"/>
          </w:tcPr>
          <w:p w:rsidR="008D4C5A" w:rsidRPr="00B02F1A" w:rsidRDefault="008D4C5A" w:rsidP="00672D89">
            <w:pPr>
              <w:spacing w:line="220" w:lineRule="atLeast"/>
              <w:jc w:val="center"/>
              <w:rPr>
                <w:rFonts w:asciiTheme="minorEastAsia" w:eastAsiaTheme="minorEastAsia" w:hAnsiTheme="minorEastAsia"/>
                <w:b/>
                <w:sz w:val="24"/>
                <w:szCs w:val="24"/>
              </w:rPr>
            </w:pPr>
            <w:r w:rsidRPr="00B02F1A">
              <w:rPr>
                <w:rFonts w:asciiTheme="minorEastAsia" w:eastAsiaTheme="minorEastAsia" w:hAnsiTheme="minorEastAsia" w:hint="eastAsia"/>
                <w:b/>
                <w:sz w:val="24"/>
                <w:szCs w:val="24"/>
              </w:rPr>
              <w:t>职称</w:t>
            </w:r>
          </w:p>
        </w:tc>
        <w:tc>
          <w:tcPr>
            <w:tcW w:w="1985" w:type="dxa"/>
            <w:vAlign w:val="center"/>
          </w:tcPr>
          <w:p w:rsidR="008D4C5A" w:rsidRPr="00B02F1A" w:rsidRDefault="008D4C5A" w:rsidP="00672D89">
            <w:pPr>
              <w:spacing w:line="220" w:lineRule="atLeast"/>
              <w:jc w:val="center"/>
              <w:rPr>
                <w:rFonts w:asciiTheme="minorEastAsia" w:eastAsiaTheme="minorEastAsia" w:hAnsiTheme="minorEastAsia"/>
                <w:b/>
                <w:sz w:val="24"/>
                <w:szCs w:val="24"/>
              </w:rPr>
            </w:pPr>
            <w:r w:rsidRPr="00B02F1A">
              <w:rPr>
                <w:rFonts w:asciiTheme="minorEastAsia" w:eastAsiaTheme="minorEastAsia" w:hAnsiTheme="minorEastAsia" w:hint="eastAsia"/>
                <w:b/>
                <w:sz w:val="24"/>
                <w:szCs w:val="24"/>
              </w:rPr>
              <w:t>所属单位</w:t>
            </w:r>
          </w:p>
        </w:tc>
        <w:tc>
          <w:tcPr>
            <w:tcW w:w="1275" w:type="dxa"/>
            <w:vAlign w:val="center"/>
          </w:tcPr>
          <w:p w:rsidR="008D4C5A" w:rsidRPr="00B02F1A" w:rsidRDefault="008D4C5A" w:rsidP="00672D89">
            <w:pPr>
              <w:spacing w:line="220" w:lineRule="atLeast"/>
              <w:jc w:val="center"/>
              <w:rPr>
                <w:rFonts w:asciiTheme="minorEastAsia" w:eastAsiaTheme="minorEastAsia" w:hAnsiTheme="minorEastAsia"/>
                <w:b/>
                <w:sz w:val="24"/>
                <w:szCs w:val="24"/>
              </w:rPr>
            </w:pPr>
            <w:r w:rsidRPr="00B02F1A">
              <w:rPr>
                <w:rFonts w:asciiTheme="minorEastAsia" w:eastAsiaTheme="minorEastAsia" w:hAnsiTheme="minorEastAsia" w:hint="eastAsia"/>
                <w:b/>
                <w:sz w:val="24"/>
                <w:szCs w:val="24"/>
              </w:rPr>
              <w:t>资助额度（万元）</w:t>
            </w:r>
          </w:p>
        </w:tc>
      </w:tr>
      <w:tr w:rsidR="008D4C5A" w:rsidTr="00B02F1A">
        <w:trPr>
          <w:trHeight w:val="680"/>
        </w:trPr>
        <w:tc>
          <w:tcPr>
            <w:tcW w:w="1418" w:type="dxa"/>
            <w:vAlign w:val="center"/>
          </w:tcPr>
          <w:p w:rsidR="008D4C5A" w:rsidRPr="00B02F1A" w:rsidRDefault="007A11FA"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2015JSK01</w:t>
            </w:r>
          </w:p>
        </w:tc>
        <w:tc>
          <w:tcPr>
            <w:tcW w:w="3118" w:type="dxa"/>
            <w:vAlign w:val="center"/>
          </w:tcPr>
          <w:p w:rsidR="008D4C5A" w:rsidRPr="00B02F1A" w:rsidRDefault="00672D89"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双相障碍II型抑郁相患者神经认知损害的MRI研究</w:t>
            </w:r>
          </w:p>
        </w:tc>
        <w:tc>
          <w:tcPr>
            <w:tcW w:w="993"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张鹏</w:t>
            </w:r>
          </w:p>
        </w:tc>
        <w:tc>
          <w:tcPr>
            <w:tcW w:w="1417" w:type="dxa"/>
            <w:vAlign w:val="center"/>
          </w:tcPr>
          <w:p w:rsidR="008D4C5A" w:rsidRPr="00B02F1A" w:rsidRDefault="00F27BB0"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cs="Times New Roman" w:hint="eastAsia"/>
                <w:sz w:val="24"/>
                <w:szCs w:val="24"/>
              </w:rPr>
              <w:t>主治医师</w:t>
            </w:r>
          </w:p>
        </w:tc>
        <w:tc>
          <w:tcPr>
            <w:tcW w:w="1985"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浙江萧山医院</w:t>
            </w:r>
          </w:p>
        </w:tc>
        <w:tc>
          <w:tcPr>
            <w:tcW w:w="1275"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1.00</w:t>
            </w:r>
          </w:p>
        </w:tc>
      </w:tr>
      <w:tr w:rsidR="008D4C5A" w:rsidTr="00E75727">
        <w:trPr>
          <w:trHeight w:val="690"/>
        </w:trPr>
        <w:tc>
          <w:tcPr>
            <w:tcW w:w="1418"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2015JSK02</w:t>
            </w:r>
          </w:p>
        </w:tc>
        <w:tc>
          <w:tcPr>
            <w:tcW w:w="3118" w:type="dxa"/>
            <w:vAlign w:val="center"/>
          </w:tcPr>
          <w:p w:rsidR="008D4C5A" w:rsidRPr="00B02F1A" w:rsidRDefault="00672D89" w:rsidP="005242D8">
            <w:pPr>
              <w:spacing w:line="220" w:lineRule="atLeast"/>
              <w:jc w:val="center"/>
              <w:rPr>
                <w:rFonts w:asciiTheme="minorEastAsia" w:eastAsiaTheme="minorEastAsia" w:hAnsiTheme="minorEastAsia"/>
              </w:rPr>
            </w:pPr>
            <w:proofErr w:type="spellStart"/>
            <w:r w:rsidRPr="00B02F1A">
              <w:rPr>
                <w:rFonts w:asciiTheme="minorEastAsia" w:eastAsiaTheme="minorEastAsia" w:hAnsiTheme="minorEastAsia" w:hint="eastAsia"/>
              </w:rPr>
              <w:t>rTMS</w:t>
            </w:r>
            <w:proofErr w:type="spellEnd"/>
            <w:r w:rsidRPr="00B02F1A">
              <w:rPr>
                <w:rFonts w:asciiTheme="minorEastAsia" w:eastAsiaTheme="minorEastAsia" w:hAnsiTheme="minorEastAsia" w:hint="eastAsia"/>
              </w:rPr>
              <w:t>对惊恐障碍的疗效和认知功能的影响</w:t>
            </w:r>
          </w:p>
        </w:tc>
        <w:tc>
          <w:tcPr>
            <w:tcW w:w="993"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劳成名</w:t>
            </w:r>
          </w:p>
        </w:tc>
        <w:tc>
          <w:tcPr>
            <w:tcW w:w="1417" w:type="dxa"/>
            <w:vAlign w:val="center"/>
          </w:tcPr>
          <w:p w:rsidR="008D4C5A" w:rsidRPr="00B02F1A" w:rsidRDefault="003026CC"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sz w:val="24"/>
                <w:szCs w:val="24"/>
              </w:rPr>
              <w:t>主治医师</w:t>
            </w:r>
          </w:p>
        </w:tc>
        <w:tc>
          <w:tcPr>
            <w:tcW w:w="1985"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义务市精神卫生中心</w:t>
            </w:r>
          </w:p>
        </w:tc>
        <w:tc>
          <w:tcPr>
            <w:tcW w:w="1275"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1.00</w:t>
            </w:r>
          </w:p>
        </w:tc>
      </w:tr>
      <w:tr w:rsidR="008D4C5A" w:rsidTr="00E75727">
        <w:trPr>
          <w:trHeight w:val="684"/>
        </w:trPr>
        <w:tc>
          <w:tcPr>
            <w:tcW w:w="1418"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2015JSK03</w:t>
            </w:r>
          </w:p>
        </w:tc>
        <w:tc>
          <w:tcPr>
            <w:tcW w:w="3118" w:type="dxa"/>
            <w:vAlign w:val="center"/>
          </w:tcPr>
          <w:p w:rsidR="008D4C5A" w:rsidRPr="00B02F1A" w:rsidRDefault="00672D89" w:rsidP="005242D8">
            <w:pPr>
              <w:jc w:val="center"/>
              <w:rPr>
                <w:rFonts w:asciiTheme="minorEastAsia" w:eastAsiaTheme="minorEastAsia" w:hAnsiTheme="minorEastAsia"/>
              </w:rPr>
            </w:pPr>
            <w:r w:rsidRPr="00B02F1A">
              <w:rPr>
                <w:rFonts w:asciiTheme="minorEastAsia" w:eastAsiaTheme="minorEastAsia" w:hAnsiTheme="minorEastAsia" w:hint="eastAsia"/>
              </w:rPr>
              <w:t>帕利哌酮缓释片与奥氮平对于精神分裂症患者肝功能的影响</w:t>
            </w:r>
          </w:p>
        </w:tc>
        <w:tc>
          <w:tcPr>
            <w:tcW w:w="993"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李国荣</w:t>
            </w:r>
          </w:p>
        </w:tc>
        <w:tc>
          <w:tcPr>
            <w:tcW w:w="1417" w:type="dxa"/>
            <w:vAlign w:val="center"/>
          </w:tcPr>
          <w:p w:rsidR="008D4C5A" w:rsidRPr="00B02F1A" w:rsidRDefault="003026CC"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sz w:val="24"/>
                <w:szCs w:val="24"/>
              </w:rPr>
              <w:t>主</w:t>
            </w:r>
            <w:smartTag w:uri="urn:schemas-microsoft-com:office:smarttags" w:element="PersonName">
              <w:smartTagPr>
                <w:attr w:name="ProductID" w:val="任"/>
              </w:smartTagPr>
              <w:r w:rsidRPr="00B02F1A">
                <w:rPr>
                  <w:rFonts w:asciiTheme="minorEastAsia" w:eastAsiaTheme="minorEastAsia" w:hAnsiTheme="minorEastAsia" w:hint="eastAsia"/>
                  <w:sz w:val="24"/>
                  <w:szCs w:val="24"/>
                </w:rPr>
                <w:t>任</w:t>
              </w:r>
            </w:smartTag>
            <w:r w:rsidRPr="00B02F1A">
              <w:rPr>
                <w:rFonts w:asciiTheme="minorEastAsia" w:eastAsiaTheme="minorEastAsia" w:hAnsiTheme="minorEastAsia" w:hint="eastAsia"/>
                <w:sz w:val="24"/>
                <w:szCs w:val="24"/>
              </w:rPr>
              <w:t>医师</w:t>
            </w:r>
          </w:p>
        </w:tc>
        <w:tc>
          <w:tcPr>
            <w:tcW w:w="1985"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嘉兴市康慈医院</w:t>
            </w:r>
          </w:p>
        </w:tc>
        <w:tc>
          <w:tcPr>
            <w:tcW w:w="1275"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1.00</w:t>
            </w:r>
          </w:p>
        </w:tc>
      </w:tr>
      <w:tr w:rsidR="008D4C5A" w:rsidTr="00E75727">
        <w:trPr>
          <w:trHeight w:val="678"/>
        </w:trPr>
        <w:tc>
          <w:tcPr>
            <w:tcW w:w="1418"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2015JSK04</w:t>
            </w:r>
          </w:p>
        </w:tc>
        <w:tc>
          <w:tcPr>
            <w:tcW w:w="3118" w:type="dxa"/>
            <w:vAlign w:val="center"/>
          </w:tcPr>
          <w:p w:rsidR="008D4C5A" w:rsidRPr="00B02F1A" w:rsidRDefault="00672D89"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老年痴呆患者血清铜蓝蛋白水平的变化</w:t>
            </w:r>
          </w:p>
        </w:tc>
        <w:tc>
          <w:tcPr>
            <w:tcW w:w="993"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林勇</w:t>
            </w:r>
          </w:p>
        </w:tc>
        <w:tc>
          <w:tcPr>
            <w:tcW w:w="1417" w:type="dxa"/>
            <w:vAlign w:val="center"/>
          </w:tcPr>
          <w:p w:rsidR="008D4C5A" w:rsidRPr="00B02F1A" w:rsidRDefault="003026CC"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sz w:val="24"/>
                <w:szCs w:val="24"/>
              </w:rPr>
              <w:t>副主</w:t>
            </w:r>
            <w:smartTag w:uri="urn:schemas-microsoft-com:office:smarttags" w:element="PersonName">
              <w:smartTagPr>
                <w:attr w:name="ProductID" w:val="任"/>
              </w:smartTagPr>
              <w:r w:rsidRPr="00B02F1A">
                <w:rPr>
                  <w:rFonts w:asciiTheme="minorEastAsia" w:eastAsiaTheme="minorEastAsia" w:hAnsiTheme="minorEastAsia" w:hint="eastAsia"/>
                  <w:sz w:val="24"/>
                  <w:szCs w:val="24"/>
                </w:rPr>
                <w:t>任</w:t>
              </w:r>
            </w:smartTag>
            <w:r w:rsidRPr="00B02F1A">
              <w:rPr>
                <w:rFonts w:asciiTheme="minorEastAsia" w:eastAsiaTheme="minorEastAsia" w:hAnsiTheme="minorEastAsia" w:hint="eastAsia"/>
                <w:sz w:val="24"/>
                <w:szCs w:val="24"/>
              </w:rPr>
              <w:t>医师</w:t>
            </w:r>
          </w:p>
        </w:tc>
        <w:tc>
          <w:tcPr>
            <w:tcW w:w="1985"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嘉兴市康慈医院</w:t>
            </w:r>
          </w:p>
        </w:tc>
        <w:tc>
          <w:tcPr>
            <w:tcW w:w="1275"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1.00</w:t>
            </w:r>
          </w:p>
        </w:tc>
      </w:tr>
      <w:tr w:rsidR="008D4C5A" w:rsidTr="00E75727">
        <w:trPr>
          <w:trHeight w:val="734"/>
        </w:trPr>
        <w:tc>
          <w:tcPr>
            <w:tcW w:w="1418"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2015JSK05</w:t>
            </w:r>
          </w:p>
        </w:tc>
        <w:tc>
          <w:tcPr>
            <w:tcW w:w="3118" w:type="dxa"/>
            <w:vAlign w:val="center"/>
          </w:tcPr>
          <w:p w:rsidR="00672D89" w:rsidRPr="00B02F1A" w:rsidRDefault="00672D89"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重复经颅磁刺激治疗酒依赖伴抑郁患者的疗效研究</w:t>
            </w:r>
          </w:p>
        </w:tc>
        <w:tc>
          <w:tcPr>
            <w:tcW w:w="993"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许学明</w:t>
            </w:r>
          </w:p>
        </w:tc>
        <w:tc>
          <w:tcPr>
            <w:tcW w:w="1417" w:type="dxa"/>
            <w:vAlign w:val="center"/>
          </w:tcPr>
          <w:p w:rsidR="008D4C5A" w:rsidRPr="00B02F1A" w:rsidRDefault="003026CC"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sz w:val="24"/>
                <w:szCs w:val="24"/>
              </w:rPr>
              <w:t>副主</w:t>
            </w:r>
            <w:smartTag w:uri="urn:schemas-microsoft-com:office:smarttags" w:element="PersonName">
              <w:smartTagPr>
                <w:attr w:name="ProductID" w:val="任"/>
              </w:smartTagPr>
              <w:r w:rsidRPr="00B02F1A">
                <w:rPr>
                  <w:rFonts w:asciiTheme="minorEastAsia" w:eastAsiaTheme="minorEastAsia" w:hAnsiTheme="minorEastAsia" w:hint="eastAsia"/>
                  <w:sz w:val="24"/>
                  <w:szCs w:val="24"/>
                </w:rPr>
                <w:t>任</w:t>
              </w:r>
            </w:smartTag>
            <w:r w:rsidRPr="00B02F1A">
              <w:rPr>
                <w:rFonts w:asciiTheme="minorEastAsia" w:eastAsiaTheme="minorEastAsia" w:hAnsiTheme="minorEastAsia" w:hint="eastAsia"/>
                <w:sz w:val="24"/>
                <w:szCs w:val="24"/>
              </w:rPr>
              <w:t>医师</w:t>
            </w:r>
          </w:p>
        </w:tc>
        <w:tc>
          <w:tcPr>
            <w:tcW w:w="1985"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台州市第二人民医院</w:t>
            </w:r>
          </w:p>
        </w:tc>
        <w:tc>
          <w:tcPr>
            <w:tcW w:w="1275"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1.00</w:t>
            </w:r>
          </w:p>
        </w:tc>
      </w:tr>
      <w:tr w:rsidR="00672D89" w:rsidTr="00E75727">
        <w:trPr>
          <w:trHeight w:val="780"/>
        </w:trPr>
        <w:tc>
          <w:tcPr>
            <w:tcW w:w="1418" w:type="dxa"/>
            <w:vAlign w:val="center"/>
          </w:tcPr>
          <w:p w:rsidR="00672D89" w:rsidRPr="00B02F1A" w:rsidRDefault="00672D89"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2015JSK06</w:t>
            </w:r>
          </w:p>
        </w:tc>
        <w:tc>
          <w:tcPr>
            <w:tcW w:w="3118" w:type="dxa"/>
            <w:vAlign w:val="center"/>
          </w:tcPr>
          <w:p w:rsidR="00672D89" w:rsidRPr="00B02F1A" w:rsidRDefault="00672D89" w:rsidP="005242D8">
            <w:pPr>
              <w:spacing w:line="220" w:lineRule="atLeast"/>
              <w:jc w:val="center"/>
              <w:rPr>
                <w:rFonts w:asciiTheme="minorEastAsia" w:eastAsiaTheme="minorEastAsia" w:hAnsiTheme="minorEastAsia"/>
              </w:rPr>
            </w:pPr>
            <w:proofErr w:type="spellStart"/>
            <w:r w:rsidRPr="00B02F1A">
              <w:rPr>
                <w:rFonts w:asciiTheme="minorEastAsia" w:eastAsiaTheme="minorEastAsia" w:hAnsiTheme="minorEastAsia" w:hint="eastAsia"/>
              </w:rPr>
              <w:t>rTMS</w:t>
            </w:r>
            <w:proofErr w:type="spellEnd"/>
            <w:r w:rsidRPr="00B02F1A">
              <w:rPr>
                <w:rFonts w:asciiTheme="minorEastAsia" w:eastAsiaTheme="minorEastAsia" w:hAnsiTheme="minorEastAsia" w:hint="eastAsia"/>
              </w:rPr>
              <w:t>精神分裂的疗效及对阴性症状和认知功能的影响</w:t>
            </w:r>
          </w:p>
        </w:tc>
        <w:tc>
          <w:tcPr>
            <w:tcW w:w="993" w:type="dxa"/>
            <w:vAlign w:val="center"/>
          </w:tcPr>
          <w:p w:rsidR="00672D89" w:rsidRPr="00B02F1A" w:rsidRDefault="00672D89"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毛明</w:t>
            </w:r>
          </w:p>
        </w:tc>
        <w:tc>
          <w:tcPr>
            <w:tcW w:w="1417" w:type="dxa"/>
            <w:vAlign w:val="center"/>
          </w:tcPr>
          <w:p w:rsidR="00672D89" w:rsidRPr="00B02F1A" w:rsidRDefault="003026CC"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sz w:val="24"/>
                <w:szCs w:val="24"/>
              </w:rPr>
              <w:t>住院医师</w:t>
            </w:r>
          </w:p>
        </w:tc>
        <w:tc>
          <w:tcPr>
            <w:tcW w:w="1985" w:type="dxa"/>
            <w:vAlign w:val="center"/>
          </w:tcPr>
          <w:p w:rsidR="00672D89" w:rsidRPr="00B02F1A" w:rsidRDefault="00672D89"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宁波市精神病院</w:t>
            </w:r>
          </w:p>
        </w:tc>
        <w:tc>
          <w:tcPr>
            <w:tcW w:w="1275" w:type="dxa"/>
            <w:vAlign w:val="center"/>
          </w:tcPr>
          <w:p w:rsidR="00672D89" w:rsidRPr="00B02F1A" w:rsidRDefault="00672D89"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1.00</w:t>
            </w:r>
          </w:p>
        </w:tc>
      </w:tr>
      <w:tr w:rsidR="008D4C5A" w:rsidTr="005242D8">
        <w:trPr>
          <w:trHeight w:val="824"/>
        </w:trPr>
        <w:tc>
          <w:tcPr>
            <w:tcW w:w="1418"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2015JSK07</w:t>
            </w:r>
          </w:p>
        </w:tc>
        <w:tc>
          <w:tcPr>
            <w:tcW w:w="3118" w:type="dxa"/>
            <w:vAlign w:val="center"/>
          </w:tcPr>
          <w:p w:rsidR="008D4C5A" w:rsidRPr="00B02F1A" w:rsidRDefault="00672D89"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性取向差异的脑网络基础研究</w:t>
            </w:r>
          </w:p>
        </w:tc>
        <w:tc>
          <w:tcPr>
            <w:tcW w:w="993"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何宏建</w:t>
            </w:r>
          </w:p>
        </w:tc>
        <w:tc>
          <w:tcPr>
            <w:tcW w:w="1417" w:type="dxa"/>
            <w:vAlign w:val="center"/>
          </w:tcPr>
          <w:p w:rsidR="008D4C5A" w:rsidRPr="00B02F1A" w:rsidRDefault="003026CC"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讲师</w:t>
            </w:r>
          </w:p>
        </w:tc>
        <w:tc>
          <w:tcPr>
            <w:tcW w:w="1985"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浙江大学生仪学院脑影像科学技术中心</w:t>
            </w:r>
          </w:p>
        </w:tc>
        <w:tc>
          <w:tcPr>
            <w:tcW w:w="1275" w:type="dxa"/>
            <w:vAlign w:val="center"/>
          </w:tcPr>
          <w:p w:rsidR="008D4C5A"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1.00</w:t>
            </w:r>
          </w:p>
        </w:tc>
      </w:tr>
      <w:tr w:rsidR="00E005E3" w:rsidTr="00E75727">
        <w:trPr>
          <w:trHeight w:val="696"/>
        </w:trPr>
        <w:tc>
          <w:tcPr>
            <w:tcW w:w="1418" w:type="dxa"/>
            <w:vAlign w:val="center"/>
          </w:tcPr>
          <w:p w:rsidR="00E005E3"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2015JSK08</w:t>
            </w:r>
          </w:p>
        </w:tc>
        <w:tc>
          <w:tcPr>
            <w:tcW w:w="3118" w:type="dxa"/>
            <w:vAlign w:val="center"/>
          </w:tcPr>
          <w:p w:rsidR="00E005E3" w:rsidRPr="00B02F1A" w:rsidRDefault="00672D89"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神经性厌食症患者情绪相关脑区的功能磁共振研究</w:t>
            </w:r>
          </w:p>
        </w:tc>
        <w:tc>
          <w:tcPr>
            <w:tcW w:w="993" w:type="dxa"/>
            <w:vAlign w:val="center"/>
          </w:tcPr>
          <w:p w:rsidR="00E005E3"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徐婷婷</w:t>
            </w:r>
          </w:p>
        </w:tc>
        <w:tc>
          <w:tcPr>
            <w:tcW w:w="1417" w:type="dxa"/>
            <w:vAlign w:val="center"/>
          </w:tcPr>
          <w:p w:rsidR="00E005E3" w:rsidRPr="00B02F1A" w:rsidRDefault="003026CC"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sz w:val="24"/>
                <w:szCs w:val="24"/>
              </w:rPr>
              <w:t>主治医师</w:t>
            </w:r>
          </w:p>
        </w:tc>
        <w:tc>
          <w:tcPr>
            <w:tcW w:w="1985" w:type="dxa"/>
            <w:vAlign w:val="center"/>
          </w:tcPr>
          <w:p w:rsidR="00E005E3"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浙江萧山医院精神卫生中心</w:t>
            </w:r>
          </w:p>
        </w:tc>
        <w:tc>
          <w:tcPr>
            <w:tcW w:w="1275" w:type="dxa"/>
            <w:vAlign w:val="center"/>
          </w:tcPr>
          <w:p w:rsidR="00E005E3"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1.00</w:t>
            </w:r>
          </w:p>
        </w:tc>
      </w:tr>
      <w:tr w:rsidR="00E005E3" w:rsidTr="00E75727">
        <w:trPr>
          <w:trHeight w:val="820"/>
        </w:trPr>
        <w:tc>
          <w:tcPr>
            <w:tcW w:w="1418" w:type="dxa"/>
            <w:vAlign w:val="center"/>
          </w:tcPr>
          <w:p w:rsidR="00E005E3"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2015JSK09</w:t>
            </w:r>
          </w:p>
        </w:tc>
        <w:tc>
          <w:tcPr>
            <w:tcW w:w="3118" w:type="dxa"/>
            <w:vAlign w:val="center"/>
          </w:tcPr>
          <w:p w:rsidR="00E005E3" w:rsidRPr="00B02F1A" w:rsidRDefault="00672D89"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基于功能磁共振成像的精神分裂症患者脑网络变化研究</w:t>
            </w:r>
          </w:p>
        </w:tc>
        <w:tc>
          <w:tcPr>
            <w:tcW w:w="993" w:type="dxa"/>
            <w:vAlign w:val="center"/>
          </w:tcPr>
          <w:p w:rsidR="00E005E3"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伊琦忠</w:t>
            </w:r>
          </w:p>
        </w:tc>
        <w:tc>
          <w:tcPr>
            <w:tcW w:w="1417" w:type="dxa"/>
            <w:vAlign w:val="center"/>
          </w:tcPr>
          <w:p w:rsidR="00E005E3" w:rsidRPr="00B02F1A" w:rsidRDefault="00DC2200"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cs="Times New Roman" w:hint="eastAsia"/>
                <w:kern w:val="1"/>
                <w:sz w:val="24"/>
                <w:szCs w:val="24"/>
              </w:rPr>
              <w:t>主任医师</w:t>
            </w:r>
          </w:p>
        </w:tc>
        <w:tc>
          <w:tcPr>
            <w:tcW w:w="1985" w:type="dxa"/>
            <w:vAlign w:val="center"/>
          </w:tcPr>
          <w:p w:rsidR="00E005E3"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新疆医科大学</w:t>
            </w:r>
            <w:r w:rsidRPr="00B02F1A">
              <w:rPr>
                <w:rFonts w:asciiTheme="minorEastAsia" w:eastAsiaTheme="minorEastAsia" w:hAnsiTheme="minorEastAsia" w:hint="eastAsia"/>
              </w:rPr>
              <w:t>/第一附属医院</w:t>
            </w:r>
          </w:p>
        </w:tc>
        <w:tc>
          <w:tcPr>
            <w:tcW w:w="1275" w:type="dxa"/>
            <w:vAlign w:val="center"/>
          </w:tcPr>
          <w:p w:rsidR="00E005E3"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1.00</w:t>
            </w:r>
          </w:p>
        </w:tc>
      </w:tr>
      <w:tr w:rsidR="00E005E3" w:rsidTr="00E75727">
        <w:trPr>
          <w:trHeight w:val="999"/>
        </w:trPr>
        <w:tc>
          <w:tcPr>
            <w:tcW w:w="1418" w:type="dxa"/>
            <w:vAlign w:val="center"/>
          </w:tcPr>
          <w:p w:rsidR="00E005E3" w:rsidRPr="00B02F1A" w:rsidRDefault="00B02F1A"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2015JSK</w:t>
            </w:r>
            <w:r w:rsidR="00E005E3" w:rsidRPr="00B02F1A">
              <w:rPr>
                <w:rFonts w:asciiTheme="minorEastAsia" w:eastAsiaTheme="minorEastAsia" w:hAnsiTheme="minorEastAsia" w:hint="eastAsia"/>
              </w:rPr>
              <w:t>10</w:t>
            </w:r>
          </w:p>
        </w:tc>
        <w:tc>
          <w:tcPr>
            <w:tcW w:w="3118" w:type="dxa"/>
            <w:vAlign w:val="center"/>
          </w:tcPr>
          <w:p w:rsidR="00E005E3" w:rsidRPr="00B02F1A" w:rsidRDefault="00672D89"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基于三维动脉自旋标记的血流灌注对精神分裂症患者脑区血流量的分析</w:t>
            </w:r>
          </w:p>
        </w:tc>
        <w:tc>
          <w:tcPr>
            <w:tcW w:w="993" w:type="dxa"/>
            <w:vAlign w:val="center"/>
          </w:tcPr>
          <w:p w:rsidR="00E005E3" w:rsidRPr="00B02F1A" w:rsidRDefault="0003231D"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商德</w:t>
            </w:r>
            <w:r w:rsidR="00E005E3" w:rsidRPr="00B02F1A">
              <w:rPr>
                <w:rFonts w:asciiTheme="minorEastAsia" w:eastAsiaTheme="minorEastAsia" w:hAnsiTheme="minorEastAsia"/>
              </w:rPr>
              <w:t>胜</w:t>
            </w:r>
          </w:p>
        </w:tc>
        <w:tc>
          <w:tcPr>
            <w:tcW w:w="1417" w:type="dxa"/>
            <w:vAlign w:val="center"/>
          </w:tcPr>
          <w:p w:rsidR="00E005E3" w:rsidRPr="00B02F1A" w:rsidRDefault="0003231D"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主管技师</w:t>
            </w:r>
          </w:p>
        </w:tc>
        <w:tc>
          <w:tcPr>
            <w:tcW w:w="1985" w:type="dxa"/>
            <w:vAlign w:val="center"/>
          </w:tcPr>
          <w:p w:rsidR="00E005E3" w:rsidRPr="00B02F1A" w:rsidRDefault="00E005E3"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rPr>
              <w:t>浙江大学医学院附属第一医院</w:t>
            </w:r>
          </w:p>
        </w:tc>
        <w:tc>
          <w:tcPr>
            <w:tcW w:w="1275" w:type="dxa"/>
            <w:vAlign w:val="center"/>
          </w:tcPr>
          <w:p w:rsidR="00E005E3" w:rsidRPr="00B02F1A" w:rsidRDefault="00672D89" w:rsidP="005242D8">
            <w:pPr>
              <w:spacing w:line="220" w:lineRule="atLeast"/>
              <w:jc w:val="center"/>
              <w:rPr>
                <w:rFonts w:asciiTheme="minorEastAsia" w:eastAsiaTheme="minorEastAsia" w:hAnsiTheme="minorEastAsia"/>
              </w:rPr>
            </w:pPr>
            <w:r w:rsidRPr="00B02F1A">
              <w:rPr>
                <w:rFonts w:asciiTheme="minorEastAsia" w:eastAsiaTheme="minorEastAsia" w:hAnsiTheme="minorEastAsia" w:hint="eastAsia"/>
              </w:rPr>
              <w:t>1.00</w:t>
            </w:r>
          </w:p>
        </w:tc>
      </w:tr>
    </w:tbl>
    <w:p w:rsidR="008D4C5A" w:rsidRDefault="008D4C5A" w:rsidP="00D31D50">
      <w:pPr>
        <w:spacing w:line="220" w:lineRule="atLeast"/>
        <w:rPr>
          <w:b/>
        </w:rPr>
      </w:pPr>
    </w:p>
    <w:p w:rsidR="008D4C5A" w:rsidRPr="008D4C5A" w:rsidRDefault="008D4C5A" w:rsidP="00D31D50">
      <w:pPr>
        <w:spacing w:line="220" w:lineRule="atLeast"/>
        <w:rPr>
          <w:b/>
        </w:rPr>
      </w:pPr>
    </w:p>
    <w:sectPr w:rsidR="008D4C5A" w:rsidRPr="008D4C5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6CC" w:rsidRDefault="00D136CC" w:rsidP="001E3974">
      <w:pPr>
        <w:spacing w:after="0"/>
      </w:pPr>
      <w:r>
        <w:separator/>
      </w:r>
    </w:p>
  </w:endnote>
  <w:endnote w:type="continuationSeparator" w:id="0">
    <w:p w:rsidR="00D136CC" w:rsidRDefault="00D136CC" w:rsidP="001E39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6CC" w:rsidRDefault="00D136CC" w:rsidP="001E3974">
      <w:pPr>
        <w:spacing w:after="0"/>
      </w:pPr>
      <w:r>
        <w:separator/>
      </w:r>
    </w:p>
  </w:footnote>
  <w:footnote w:type="continuationSeparator" w:id="0">
    <w:p w:rsidR="00D136CC" w:rsidRDefault="00D136CC" w:rsidP="001E397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3314"/>
  </w:hdrShapeDefaults>
  <w:footnotePr>
    <w:footnote w:id="-1"/>
    <w:footnote w:id="0"/>
  </w:footnotePr>
  <w:endnotePr>
    <w:endnote w:id="-1"/>
    <w:endnote w:id="0"/>
  </w:endnotePr>
  <w:compat>
    <w:useFELayout/>
  </w:compat>
  <w:rsids>
    <w:rsidRoot w:val="00D31D50"/>
    <w:rsid w:val="0003231D"/>
    <w:rsid w:val="001234FD"/>
    <w:rsid w:val="001E3974"/>
    <w:rsid w:val="003026CC"/>
    <w:rsid w:val="00323B43"/>
    <w:rsid w:val="003D2905"/>
    <w:rsid w:val="003D37D8"/>
    <w:rsid w:val="00426133"/>
    <w:rsid w:val="004358AB"/>
    <w:rsid w:val="005242D8"/>
    <w:rsid w:val="005A1907"/>
    <w:rsid w:val="005A240F"/>
    <w:rsid w:val="005A4CE2"/>
    <w:rsid w:val="00672D89"/>
    <w:rsid w:val="006F3F3D"/>
    <w:rsid w:val="007A11FA"/>
    <w:rsid w:val="008B7726"/>
    <w:rsid w:val="008D4C5A"/>
    <w:rsid w:val="00B02F1A"/>
    <w:rsid w:val="00B04868"/>
    <w:rsid w:val="00D136CC"/>
    <w:rsid w:val="00D31D50"/>
    <w:rsid w:val="00DC2200"/>
    <w:rsid w:val="00E005E3"/>
    <w:rsid w:val="00E75727"/>
    <w:rsid w:val="00F27B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1E397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1E3974"/>
    <w:rPr>
      <w:rFonts w:ascii="Tahoma" w:hAnsi="Tahoma"/>
      <w:sz w:val="18"/>
      <w:szCs w:val="18"/>
    </w:rPr>
  </w:style>
  <w:style w:type="paragraph" w:styleId="a5">
    <w:name w:val="footer"/>
    <w:basedOn w:val="a"/>
    <w:link w:val="Char0"/>
    <w:uiPriority w:val="99"/>
    <w:semiHidden/>
    <w:unhideWhenUsed/>
    <w:rsid w:val="001E3974"/>
    <w:pPr>
      <w:tabs>
        <w:tab w:val="center" w:pos="4153"/>
        <w:tab w:val="right" w:pos="8306"/>
      </w:tabs>
    </w:pPr>
    <w:rPr>
      <w:sz w:val="18"/>
      <w:szCs w:val="18"/>
    </w:rPr>
  </w:style>
  <w:style w:type="character" w:customStyle="1" w:styleId="Char0">
    <w:name w:val="页脚 Char"/>
    <w:basedOn w:val="a0"/>
    <w:link w:val="a5"/>
    <w:uiPriority w:val="99"/>
    <w:semiHidden/>
    <w:rsid w:val="001E3974"/>
    <w:rPr>
      <w:rFonts w:ascii="Tahoma" w:hAnsi="Tahoma"/>
      <w:sz w:val="18"/>
      <w:szCs w:val="18"/>
    </w:rPr>
  </w:style>
  <w:style w:type="paragraph" w:customStyle="1" w:styleId="ParaCharCharCharCharCharCharCharCharCharCharChar">
    <w:name w:val="默认段落字体 Para Char Char Char Char Char Char Char Char Char Char Char"/>
    <w:basedOn w:val="a"/>
    <w:rsid w:val="003026CC"/>
    <w:pPr>
      <w:widowControl w:val="0"/>
      <w:adjustRightInd/>
      <w:snapToGrid/>
      <w:spacing w:after="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sony</cp:lastModifiedBy>
  <cp:revision>5</cp:revision>
  <dcterms:created xsi:type="dcterms:W3CDTF">2015-11-04T04:39:00Z</dcterms:created>
  <dcterms:modified xsi:type="dcterms:W3CDTF">2015-11-04T05:30:00Z</dcterms:modified>
</cp:coreProperties>
</file>